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20.11.2025 N 954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01.12.2025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ноября 2025 г. N 954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3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7" w:tooltip="Постановление Администрации г. Перми от 17.10.2024 N 957 (ред. от 18.09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2025 г.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20.11.2025 N 954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 ОКТЯБРЯ</w:t>
      </w:r>
    </w:p>
    <w:p>
      <w:pPr>
        <w:pStyle w:val="2"/>
        <w:jc w:val="center"/>
      </w:pPr>
      <w:r>
        <w:rPr>
          <w:sz w:val="24"/>
        </w:rPr>
        <w:t xml:space="preserve">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"Финансовое обеспечение реализации муниципальной программы "Безопасный город" </w:t>
      </w:r>
      <w:hyperlink r:id="rId19" w:tooltip="Постановление Администрации г. Перми от 17.10.2024 N 957 (ред. от 18.09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"Приведение в нормативное состояние имущественного комплекса, расположенного по адресу: г. Пермь, Ленинский район, Верхне-Курьинское лесничество Закамского лесхоза, кварталы N 42, 43"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288"/>
        <w:gridCol w:w="589"/>
        <w:gridCol w:w="919"/>
        <w:gridCol w:w="904"/>
        <w:gridCol w:w="1024"/>
        <w:gridCol w:w="424"/>
        <w:gridCol w:w="424"/>
        <w:gridCol w:w="424"/>
        <w:gridCol w:w="1024"/>
      </w:tblGrid>
      <w:tr>
        <w:tc>
          <w:tcPr>
            <w:tcW w:w="328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Ленинский район, Верхне-Курьинское лесничество Закамского лесхоза, кварталы N 42, 43"</w:t>
            </w:r>
          </w:p>
        </w:tc>
        <w:tc>
          <w:tcPr>
            <w:tcW w:w="5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9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195572,5</w:t>
            </w:r>
          </w:p>
        </w:tc>
        <w:tc>
          <w:tcPr>
            <w:tcW w:w="4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4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209652,8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20.11.2025 N 954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20.11.2025 N 954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01.12.2025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http://df-consperm.gorodperm.ru/cons/cgi/online.cgi?req=doc&amp;base=LAW&amp;n=511241&amp;date=01.12.2025&amp;dst=103280&amp;field=134" TargetMode="External"/><Relationship Id="rId14" Type="http://schemas.openxmlformats.org/officeDocument/2006/relationships/hyperlink" Target="http://df-consperm.gorodperm.ru/cons/cgi/online.cgi?req=doc&amp;base=LAW&amp;n=501480&amp;date=01.12.2025" TargetMode="External"/><Relationship Id="rId15" Type="http://schemas.openxmlformats.org/officeDocument/2006/relationships/hyperlink" Target="http://df-consperm.gorodperm.ru/cons/cgi/online.cgi?req=doc&amp;base=LAW&amp;n=501319&amp;date=01.12.2025" TargetMode="External"/><Relationship Id="rId16" Type="http://schemas.openxmlformats.org/officeDocument/2006/relationships/hyperlink" Target="http://df-consperm.gorodperm.ru/cons/cgi/online.cgi?req=doc&amp;base=RLAW368&amp;n=212350&amp;date=01.12.2025" TargetMode="External"/><Relationship Id="rId17" Type="http://schemas.openxmlformats.org/officeDocument/2006/relationships/hyperlink" Target="http://df-consperm.gorodperm.ru/cons/cgi/online.cgi?req=doc&amp;base=RLAW368&amp;n=212285&amp;date=01.12.2025&amp;dst=100044&amp;field=134" TargetMode="External"/><Relationship Id="rId18" Type="http://schemas.openxmlformats.org/officeDocument/2006/relationships/hyperlink" Target="www.gorodperm.ru" TargetMode="External"/><Relationship Id="rId19" Type="http://schemas.openxmlformats.org/officeDocument/2006/relationships/hyperlink" Target="http://df-consperm.gorodperm.ru/cons/cgi/online.cgi?req=doc&amp;base=RLAW368&amp;n=212285&amp;date=01.12.2025&amp;dst=10265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20.11.2025 N 954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2025-12-01T11:06:36Z</dcterms:created>
</cp:coreProperties>
</file>